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3" w:rsidRPr="00FF7E03" w:rsidRDefault="00FF7E03" w:rsidP="0090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FF7E03" w:rsidRPr="00FF7E03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  <w:u w:val="single"/>
        </w:rPr>
        <w:t>Песенки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7E03" w:rsidRPr="00FF7E03">
        <w:rPr>
          <w:rFonts w:ascii="Times New Roman" w:hAnsi="Times New Roman" w:cs="Times New Roman"/>
          <w:sz w:val="28"/>
          <w:szCs w:val="28"/>
        </w:rPr>
        <w:t xml:space="preserve"> «Идет матушка-весна…»; «Когда солнышко взойдет, роса на</w:t>
      </w:r>
    </w:p>
    <w:p w:rsidR="00FF7E03" w:rsidRPr="00FF7E03" w:rsidRDefault="00FF7E03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землю падет…».</w:t>
      </w:r>
    </w:p>
    <w:p w:rsidR="00FF7E03" w:rsidRPr="00FF7E03" w:rsidRDefault="00FF7E03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  <w:u w:val="single"/>
        </w:rPr>
        <w:t>Прибаутки</w:t>
      </w:r>
      <w:r w:rsidR="00902B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0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03">
        <w:rPr>
          <w:rFonts w:ascii="Times New Roman" w:hAnsi="Times New Roman" w:cs="Times New Roman"/>
          <w:sz w:val="28"/>
          <w:szCs w:val="28"/>
        </w:rPr>
        <w:t>«Где кисель — тут и сел»; «Глупый Иван...»; «Сбил-сколотил — вот колесо».</w:t>
      </w:r>
    </w:p>
    <w:p w:rsidR="00FF7E03" w:rsidRPr="00FF7E03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  <w:u w:val="single"/>
        </w:rPr>
        <w:t>Небылицы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E03" w:rsidRPr="00FF7E03">
        <w:rPr>
          <w:rFonts w:ascii="Times New Roman" w:hAnsi="Times New Roman" w:cs="Times New Roman"/>
          <w:sz w:val="28"/>
          <w:szCs w:val="28"/>
        </w:rPr>
        <w:t>«Вы послушайте, ребята».</w:t>
      </w:r>
    </w:p>
    <w:p w:rsidR="00FF7E03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  <w:u w:val="single"/>
        </w:rPr>
        <w:t>Сказки и былины.</w:t>
      </w:r>
      <w:r>
        <w:rPr>
          <w:rFonts w:ascii="Times New Roman" w:hAnsi="Times New Roman" w:cs="Times New Roman"/>
          <w:sz w:val="28"/>
          <w:szCs w:val="28"/>
        </w:rPr>
        <w:t xml:space="preserve"> «Добрыня </w:t>
      </w:r>
      <w:r w:rsidR="00FF7E03" w:rsidRPr="00FF7E03">
        <w:rPr>
          <w:rFonts w:ascii="Times New Roman" w:hAnsi="Times New Roman" w:cs="Times New Roman"/>
          <w:sz w:val="28"/>
          <w:szCs w:val="28"/>
        </w:rPr>
        <w:t>и Зм</w:t>
      </w:r>
      <w:r>
        <w:rPr>
          <w:rFonts w:ascii="Times New Roman" w:hAnsi="Times New Roman" w:cs="Times New Roman"/>
          <w:sz w:val="28"/>
          <w:szCs w:val="28"/>
        </w:rPr>
        <w:t xml:space="preserve">ей», пересказ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F7E03" w:rsidRPr="00FF7E03">
        <w:rPr>
          <w:rFonts w:ascii="Times New Roman" w:hAnsi="Times New Roman" w:cs="Times New Roman"/>
          <w:sz w:val="28"/>
          <w:szCs w:val="28"/>
        </w:rPr>
        <w:t xml:space="preserve">«Садко» (запись П. Рыбникова, отрывок); «Семь </w:t>
      </w:r>
      <w:proofErr w:type="spellStart"/>
      <w:r w:rsidR="00FF7E03" w:rsidRPr="00FF7E03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FF7E03" w:rsidRPr="00FF7E03">
        <w:rPr>
          <w:rFonts w:ascii="Times New Roman" w:hAnsi="Times New Roman" w:cs="Times New Roman"/>
          <w:sz w:val="28"/>
          <w:szCs w:val="28"/>
        </w:rPr>
        <w:t xml:space="preserve"> — семь работнико</w:t>
      </w:r>
      <w:r>
        <w:rPr>
          <w:rFonts w:ascii="Times New Roman" w:hAnsi="Times New Roman" w:cs="Times New Roman"/>
          <w:sz w:val="28"/>
          <w:szCs w:val="28"/>
        </w:rPr>
        <w:t xml:space="preserve">в», обр. И. Карнауховой; </w:t>
      </w:r>
      <w:r w:rsidR="00FF7E03" w:rsidRPr="00FF7E03">
        <w:rPr>
          <w:rFonts w:ascii="Times New Roman" w:hAnsi="Times New Roman" w:cs="Times New Roman"/>
          <w:sz w:val="28"/>
          <w:szCs w:val="28"/>
        </w:rPr>
        <w:t>«Не плюй в колодец — пригодится воды напиться», обр. К. Ушинского.</w:t>
      </w:r>
    </w:p>
    <w:p w:rsidR="00902BB2" w:rsidRPr="00902BB2" w:rsidRDefault="00902BB2" w:rsidP="0090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b/>
          <w:sz w:val="28"/>
          <w:szCs w:val="28"/>
          <w:u w:val="single"/>
        </w:rPr>
        <w:t>Песенки.</w:t>
      </w:r>
      <w:r w:rsidR="00843556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 xml:space="preserve">«Кораблик», пер с англ. С. Маршака; «Ой, зачем ты, жаворонок…»,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.,</w:t>
      </w:r>
      <w:r w:rsidR="00843556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обр. Г. Литвака</w:t>
      </w:r>
      <w:r w:rsidR="00843556">
        <w:rPr>
          <w:rFonts w:ascii="Times New Roman" w:hAnsi="Times New Roman" w:cs="Times New Roman"/>
          <w:sz w:val="28"/>
          <w:szCs w:val="28"/>
        </w:rPr>
        <w:t>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  <w:u w:val="single"/>
        </w:rPr>
        <w:t>Сказки.</w:t>
      </w:r>
      <w:r w:rsidRPr="00902BB2">
        <w:rPr>
          <w:rFonts w:ascii="Times New Roman" w:hAnsi="Times New Roman" w:cs="Times New Roman"/>
          <w:sz w:val="28"/>
          <w:szCs w:val="28"/>
        </w:rPr>
        <w:t xml:space="preserve"> «Голубая птица», туркм., обр. А. Александровой и М.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наряд на свете», пер. с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 В. Марковой.</w:t>
      </w:r>
    </w:p>
    <w:p w:rsidR="00902BB2" w:rsidRPr="00843556" w:rsidRDefault="00902BB2" w:rsidP="0084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  <w:u w:val="single"/>
        </w:rPr>
        <w:t>Поэзия.</w:t>
      </w:r>
      <w:r w:rsidRPr="00902BB2">
        <w:rPr>
          <w:rFonts w:ascii="Times New Roman" w:hAnsi="Times New Roman" w:cs="Times New Roman"/>
          <w:sz w:val="28"/>
          <w:szCs w:val="28"/>
        </w:rPr>
        <w:t xml:space="preserve"> Э. Успенский. «Страшная</w:t>
      </w:r>
      <w:r w:rsidR="00843556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 xml:space="preserve">история», «Память»; А. Блок. «На лугу»; С. </w:t>
      </w:r>
      <w:r w:rsidRPr="008E70AA">
        <w:rPr>
          <w:rFonts w:ascii="Times New Roman" w:hAnsi="Times New Roman" w:cs="Times New Roman"/>
          <w:sz w:val="28"/>
          <w:szCs w:val="28"/>
          <w:u w:val="single"/>
        </w:rPr>
        <w:t>Городецкий. «Весенняя песенка»;</w:t>
      </w:r>
      <w:r w:rsidR="00843556" w:rsidRPr="008E7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AA">
        <w:rPr>
          <w:rFonts w:ascii="Times New Roman" w:hAnsi="Times New Roman" w:cs="Times New Roman"/>
          <w:sz w:val="28"/>
          <w:szCs w:val="28"/>
          <w:u w:val="single"/>
        </w:rPr>
        <w:t>В. Жуковский. «Жаворонок» (в сокр.); Ф.</w:t>
      </w:r>
      <w:r w:rsidRPr="00902BB2">
        <w:rPr>
          <w:rFonts w:ascii="Times New Roman" w:hAnsi="Times New Roman" w:cs="Times New Roman"/>
          <w:sz w:val="28"/>
          <w:szCs w:val="28"/>
        </w:rPr>
        <w:t xml:space="preserve"> Тютчев. «Весенние воды»; А. Фет.</w:t>
      </w:r>
      <w:r w:rsidR="00843556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«Уж верба вся пушистая» (отрывок); Н. Заболоцкий. «На реке».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  <w:u w:val="single"/>
        </w:rPr>
        <w:t>Проза.</w:t>
      </w:r>
      <w:r w:rsidRPr="00902BB2">
        <w:rPr>
          <w:rFonts w:ascii="Times New Roman" w:hAnsi="Times New Roman" w:cs="Times New Roman"/>
          <w:sz w:val="28"/>
          <w:szCs w:val="28"/>
        </w:rPr>
        <w:t xml:space="preserve"> А. Куприн. «Слон»; С. Алексеев. «Первый ночной таран»;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 «Уха» (в сокр.); Е. Воробьев. «Обрывок провода»; Ю. Коваль.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>«Русачок-травник»; Е. Носов. «Как ворона на крыше заблудилас</w:t>
      </w:r>
      <w:r w:rsidR="00843556">
        <w:rPr>
          <w:rFonts w:ascii="Times New Roman" w:hAnsi="Times New Roman" w:cs="Times New Roman"/>
          <w:sz w:val="28"/>
          <w:szCs w:val="28"/>
        </w:rPr>
        <w:t>ь»</w:t>
      </w:r>
    </w:p>
    <w:p w:rsidR="00843556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  <w:u w:val="single"/>
        </w:rPr>
        <w:t>Литературные сказки.</w:t>
      </w:r>
      <w:r w:rsidRPr="00902BB2">
        <w:rPr>
          <w:rFonts w:ascii="Times New Roman" w:hAnsi="Times New Roman" w:cs="Times New Roman"/>
          <w:sz w:val="28"/>
          <w:szCs w:val="28"/>
        </w:rPr>
        <w:t xml:space="preserve"> К. Ушинский. «Слепая лошадь»; К. Драгунская. «Лекарство</w:t>
      </w:r>
      <w:r w:rsidR="00843556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 xml:space="preserve">от послушности»; И. Соколов-Микитов. </w:t>
      </w:r>
    </w:p>
    <w:p w:rsidR="00902BB2" w:rsidRPr="00843556" w:rsidRDefault="00902BB2" w:rsidP="0084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56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Поэзия</w:t>
      </w:r>
      <w:r w:rsidRPr="008E70AA">
        <w:rPr>
          <w:rFonts w:ascii="Times New Roman" w:hAnsi="Times New Roman" w:cs="Times New Roman"/>
          <w:b/>
          <w:sz w:val="28"/>
          <w:szCs w:val="28"/>
        </w:rPr>
        <w:t>.</w:t>
      </w:r>
      <w:r w:rsidRPr="008E70AA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Э. Лир. «Лимерики» («Жил-был старичок из Гонконга…», «Жил-был старичок из Винчестера…», «Жила на горе старушонка…», «Один старикашка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>с косою…»), пер. с англ. Г. Кружкова.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Литературные сказки.</w:t>
      </w:r>
      <w:r w:rsidRPr="00902BB2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», пер. с нем. Ю. Нагибина;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А. Линдгрен. «Принцесса, не желающая играть в куклы», пер. </w:t>
      </w:r>
      <w:proofErr w:type="gramStart"/>
      <w:r w:rsidRPr="00902B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2BB2">
        <w:rPr>
          <w:rFonts w:ascii="Times New Roman" w:hAnsi="Times New Roman" w:cs="Times New Roman"/>
          <w:sz w:val="28"/>
          <w:szCs w:val="28"/>
        </w:rPr>
        <w:t xml:space="preserve"> швед.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Е. Соловьевой; С.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BB2" w:rsidRPr="008E70AA" w:rsidRDefault="00902BB2" w:rsidP="008E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С. Маршака; Е. Благинина. «Шинель»; Н.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 xml:space="preserve"> и Д. Хармс. «Очень-очень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>вкусный пирог»; С. Есенин. «Береза»; С. Маршак. «Тает месяц молодой...»;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>В. Орлов. «Ты лети к нам, скворушка...</w:t>
      </w:r>
      <w:r w:rsidR="008E70AA">
        <w:rPr>
          <w:rFonts w:ascii="Times New Roman" w:hAnsi="Times New Roman" w:cs="Times New Roman"/>
          <w:sz w:val="28"/>
          <w:szCs w:val="28"/>
        </w:rPr>
        <w:t>».</w:t>
      </w:r>
    </w:p>
    <w:p w:rsidR="00902BB2" w:rsidRPr="008E70AA" w:rsidRDefault="00902BB2" w:rsidP="00902B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Для чтения в лицах</w:t>
      </w:r>
      <w:r w:rsidR="008E70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E70AA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Л. Левин. «Сундук»; С. Маршак. «Кошкин дом» (отрывки).</w:t>
      </w:r>
    </w:p>
    <w:p w:rsidR="00902BB2" w:rsidRPr="008E70AA" w:rsidRDefault="00902BB2" w:rsidP="008E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02BB2" w:rsidRPr="00902BB2" w:rsidRDefault="008E70AA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Сказки.</w:t>
      </w:r>
      <w:r w:rsidRPr="00902BB2">
        <w:rPr>
          <w:rFonts w:ascii="Times New Roman" w:hAnsi="Times New Roman" w:cs="Times New Roman"/>
          <w:sz w:val="28"/>
          <w:szCs w:val="28"/>
        </w:rPr>
        <w:t xml:space="preserve"> </w:t>
      </w:r>
      <w:r w:rsidR="00902BB2" w:rsidRPr="00902BB2">
        <w:rPr>
          <w:rFonts w:ascii="Times New Roman" w:hAnsi="Times New Roman" w:cs="Times New Roman"/>
          <w:sz w:val="28"/>
          <w:szCs w:val="28"/>
        </w:rPr>
        <w:t xml:space="preserve">«Мальчик с пальчик», из сказок Ш. Перро, пер. с </w:t>
      </w:r>
      <w:proofErr w:type="spellStart"/>
      <w:r w:rsidR="00902BB2" w:rsidRPr="00902BB2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="00902BB2" w:rsidRPr="00902BB2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902BB2" w:rsidRPr="00902BB2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="00902BB2" w:rsidRPr="00902BB2">
        <w:rPr>
          <w:rFonts w:ascii="Times New Roman" w:hAnsi="Times New Roman" w:cs="Times New Roman"/>
          <w:sz w:val="28"/>
          <w:szCs w:val="28"/>
        </w:rPr>
        <w:t>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Поэзия.</w:t>
      </w:r>
      <w:r w:rsidRPr="00902BB2">
        <w:rPr>
          <w:rFonts w:ascii="Times New Roman" w:hAnsi="Times New Roman" w:cs="Times New Roman"/>
          <w:sz w:val="28"/>
          <w:szCs w:val="28"/>
        </w:rPr>
        <w:t xml:space="preserve"> «За весной, красой природы…» (из поэмы «Цыганы»); А. Фет. «Что за вечер…»</w:t>
      </w:r>
      <w:r w:rsidR="008E70AA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 xml:space="preserve">(в сокр.); С. Черный. «Перед сном», «Волшебник»; Э.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</w:t>
      </w:r>
    </w:p>
    <w:p w:rsidR="00902BB2" w:rsidRPr="00902BB2" w:rsidRDefault="00902BB2" w:rsidP="008E7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lastRenderedPageBreak/>
        <w:t>«Хитрые с</w:t>
      </w:r>
      <w:r w:rsidR="008E70AA">
        <w:rPr>
          <w:rFonts w:ascii="Times New Roman" w:hAnsi="Times New Roman" w:cs="Times New Roman"/>
          <w:sz w:val="28"/>
          <w:szCs w:val="28"/>
        </w:rPr>
        <w:t>тарушки»; В. Берестов. «Дракон»;</w:t>
      </w:r>
      <w:r w:rsidRPr="00902BB2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Ток</w:t>
      </w:r>
      <w:r w:rsidR="008E70AA">
        <w:rPr>
          <w:rFonts w:ascii="Times New Roman" w:hAnsi="Times New Roman" w:cs="Times New Roman"/>
          <w:sz w:val="28"/>
          <w:szCs w:val="28"/>
        </w:rPr>
        <w:t>макова</w:t>
      </w:r>
      <w:proofErr w:type="spellEnd"/>
      <w:r w:rsidR="008E70AA">
        <w:rPr>
          <w:rFonts w:ascii="Times New Roman" w:hAnsi="Times New Roman" w:cs="Times New Roman"/>
          <w:sz w:val="28"/>
          <w:szCs w:val="28"/>
        </w:rPr>
        <w:t xml:space="preserve">. «Мне грустно»; Д. Хармс; </w:t>
      </w:r>
      <w:r w:rsidRPr="00902BB2">
        <w:rPr>
          <w:rFonts w:ascii="Times New Roman" w:hAnsi="Times New Roman" w:cs="Times New Roman"/>
          <w:sz w:val="28"/>
          <w:szCs w:val="28"/>
        </w:rPr>
        <w:t>М. Валек. «Мудрецы», пер.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902BB2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902BB2">
        <w:rPr>
          <w:rFonts w:ascii="Times New Roman" w:hAnsi="Times New Roman" w:cs="Times New Roman"/>
          <w:sz w:val="28"/>
          <w:szCs w:val="28"/>
        </w:rPr>
        <w:t>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Проза.</w:t>
      </w:r>
      <w:r w:rsidR="008E70AA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М. Пришвин. «Курица</w:t>
      </w:r>
      <w:r w:rsidR="008E70AA">
        <w:rPr>
          <w:rFonts w:ascii="Times New Roman" w:hAnsi="Times New Roman" w:cs="Times New Roman"/>
          <w:sz w:val="28"/>
          <w:szCs w:val="28"/>
        </w:rPr>
        <w:t xml:space="preserve"> </w:t>
      </w:r>
      <w:r w:rsidRPr="00902BB2">
        <w:rPr>
          <w:rFonts w:ascii="Times New Roman" w:hAnsi="Times New Roman" w:cs="Times New Roman"/>
          <w:sz w:val="28"/>
          <w:szCs w:val="28"/>
        </w:rPr>
        <w:t>на столбах»; Ю. Коваль. «Выстрел».</w:t>
      </w:r>
    </w:p>
    <w:p w:rsidR="00902BB2" w:rsidRPr="00902BB2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AA">
        <w:rPr>
          <w:rFonts w:ascii="Times New Roman" w:hAnsi="Times New Roman" w:cs="Times New Roman"/>
          <w:b/>
          <w:sz w:val="28"/>
          <w:szCs w:val="28"/>
          <w:u w:val="single"/>
        </w:rPr>
        <w:t>Литературные сказки.</w:t>
      </w:r>
      <w:r w:rsidRPr="00902BB2">
        <w:rPr>
          <w:rFonts w:ascii="Times New Roman" w:hAnsi="Times New Roman" w:cs="Times New Roman"/>
          <w:sz w:val="28"/>
          <w:szCs w:val="28"/>
        </w:rPr>
        <w:t xml:space="preserve"> А. Усачев. «Про умную собачку Соню»</w:t>
      </w:r>
    </w:p>
    <w:p w:rsidR="00902BB2" w:rsidRPr="00902BB2" w:rsidRDefault="008E70AA" w:rsidP="00902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(главы); Б. Поттер; </w:t>
      </w:r>
      <w:bookmarkStart w:id="0" w:name="_GoBack"/>
      <w:bookmarkEnd w:id="0"/>
      <w:r w:rsidR="00902BB2" w:rsidRPr="00902BB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902BB2" w:rsidRPr="00902BB2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="00902BB2" w:rsidRPr="00902BB2">
        <w:rPr>
          <w:rFonts w:ascii="Times New Roman" w:hAnsi="Times New Roman" w:cs="Times New Roman"/>
          <w:sz w:val="28"/>
          <w:szCs w:val="28"/>
        </w:rPr>
        <w:t>. «Краски», пер. с франц. И. Кузнецовой.</w:t>
      </w:r>
    </w:p>
    <w:p w:rsidR="00902BB2" w:rsidRPr="00FF7E03" w:rsidRDefault="00902BB2" w:rsidP="00902B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2BB2" w:rsidRPr="00FF7E03" w:rsidSect="008E70A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E62E1"/>
    <w:rsid w:val="00807EE6"/>
    <w:rsid w:val="00843556"/>
    <w:rsid w:val="008E70AA"/>
    <w:rsid w:val="00902BB2"/>
    <w:rsid w:val="009E62E1"/>
    <w:rsid w:val="00A91346"/>
    <w:rsid w:val="00D61B00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4</cp:revision>
  <dcterms:created xsi:type="dcterms:W3CDTF">2020-05-25T09:49:00Z</dcterms:created>
  <dcterms:modified xsi:type="dcterms:W3CDTF">2020-05-27T09:31:00Z</dcterms:modified>
</cp:coreProperties>
</file>